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0E" w:rsidRPr="00D97E0E" w:rsidRDefault="00D97E0E" w:rsidP="00D97E0E">
      <w:pPr>
        <w:widowControl/>
        <w:pBdr>
          <w:bottom w:val="single" w:sz="2" w:space="2" w:color="666666"/>
        </w:pBdr>
        <w:shd w:val="clear" w:color="auto" w:fill="FFFFFF"/>
        <w:spacing w:line="267" w:lineRule="atLeast"/>
        <w:jc w:val="center"/>
        <w:outlineLvl w:val="0"/>
        <w:rPr>
          <w:rFonts w:ascii="宋体" w:eastAsia="宋体" w:hAnsi="宋体" w:cs="宋体" w:hint="eastAsia"/>
          <w:b/>
          <w:bCs/>
          <w:color w:val="065EA2"/>
          <w:kern w:val="36"/>
          <w:sz w:val="16"/>
          <w:szCs w:val="16"/>
        </w:rPr>
      </w:pPr>
      <w:r>
        <w:rPr>
          <w:rFonts w:ascii="宋体" w:eastAsia="宋体" w:hAnsi="宋体" w:cs="宋体" w:hint="eastAsia"/>
          <w:color w:val="333333"/>
          <w:kern w:val="0"/>
          <w:sz w:val="20"/>
          <w:szCs w:val="20"/>
        </w:rPr>
        <w:t>哈尔滨工业大学本科生实习工作管理规定</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实习作为本科教学的主要实践环节，对于了解社会及专业发展现状、促进理论联系实际、加强学生能力培养、提高学生综合素质具有十分重要的作用。为进一步加强实习工作管理，提高教学质量和实习效益，特制订本规定。</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b/>
          <w:color w:val="333333"/>
          <w:kern w:val="0"/>
          <w:sz w:val="20"/>
          <w:szCs w:val="20"/>
        </w:rPr>
      </w:pPr>
      <w:r w:rsidRPr="00B70871">
        <w:rPr>
          <w:rFonts w:ascii="宋体" w:eastAsia="宋体" w:hAnsi="宋体" w:cs="宋体" w:hint="eastAsia"/>
          <w:b/>
          <w:color w:val="333333"/>
          <w:kern w:val="0"/>
          <w:sz w:val="20"/>
          <w:szCs w:val="20"/>
        </w:rPr>
        <w:t>一、实习工作管理原则</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1．实习必须严格按照教学计划和实习大纲的安排进行，以培养素质高、实践能力强和具有创新精神的高级技术专门人才的教学工作为指导思想，不断提高实习质量。</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2．积极发挥产学研联合体、产学研合作教育基地的作用，实习应结合实际任务，努力为实习单位解决实际问题，争取实习单位对实习工作的支持。</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3．安排实习应贯彻“就近就地”的原则，并逐步建立稳固的实习基地，尽量在一个单位内完成所有的实习任务，对于确因实习内容要求需到其它单位实习时，也应于当地或顺路安排。</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4．实习经费经教务处对各院系上报的年度实习计划进行审查核对后，按各类实习经费的相应标准下拨到各院（系），实习经费不足部分由院（系）自筹或学生自付，学校不再追加拨款。各院（系）可根据自己的实际情况全盘统筹实习经费，做到专款专用，节省开支，切实保证实习经费用于学生的实习教学，并向学生公开人均实习经费的数额。</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b/>
          <w:color w:val="333333"/>
          <w:kern w:val="0"/>
          <w:sz w:val="20"/>
          <w:szCs w:val="20"/>
        </w:rPr>
      </w:pPr>
      <w:r w:rsidRPr="00B70871">
        <w:rPr>
          <w:rFonts w:ascii="宋体" w:eastAsia="宋体" w:hAnsi="宋体" w:cs="宋体" w:hint="eastAsia"/>
          <w:b/>
          <w:color w:val="333333"/>
          <w:kern w:val="0"/>
          <w:sz w:val="20"/>
          <w:szCs w:val="20"/>
        </w:rPr>
        <w:t>二、实习工作的组织</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全校的本科生实习工作在主管校长的统一领导下，由教务处宏观组织，院（系）落实完成。</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（一）教务处的职责</w:t>
      </w:r>
    </w:p>
    <w:p w:rsidR="00B70871" w:rsidRPr="00B70871" w:rsidRDefault="00B70871" w:rsidP="00B70871">
      <w:pPr>
        <w:widowControl/>
        <w:shd w:val="clear" w:color="auto" w:fill="FFFFFF"/>
        <w:tabs>
          <w:tab w:val="num" w:pos="780"/>
        </w:tabs>
        <w:spacing w:after="104" w:line="300" w:lineRule="auto"/>
        <w:ind w:left="1028" w:right="310" w:hanging="36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1．</w:t>
      </w:r>
      <w:r w:rsidRPr="00B70871">
        <w:rPr>
          <w:rFonts w:ascii="Times New Roman" w:eastAsia="宋体" w:hAnsi="Times New Roman" w:cs="Times New Roman"/>
          <w:color w:val="333333"/>
          <w:kern w:val="0"/>
          <w:sz w:val="14"/>
          <w:szCs w:val="14"/>
        </w:rPr>
        <w:t xml:space="preserve"> </w:t>
      </w:r>
      <w:r w:rsidRPr="00B70871">
        <w:rPr>
          <w:rFonts w:ascii="宋体" w:eastAsia="宋体" w:hAnsi="宋体" w:cs="宋体" w:hint="eastAsia"/>
          <w:color w:val="333333"/>
          <w:kern w:val="0"/>
          <w:sz w:val="20"/>
          <w:szCs w:val="20"/>
        </w:rPr>
        <w:t>制订实习工作的有关政策、制度及规定，对实习工作进行宏观管理。</w:t>
      </w:r>
    </w:p>
    <w:p w:rsidR="00B70871" w:rsidRPr="00B70871" w:rsidRDefault="00B70871" w:rsidP="00B70871">
      <w:pPr>
        <w:widowControl/>
        <w:shd w:val="clear" w:color="auto" w:fill="FFFFFF"/>
        <w:tabs>
          <w:tab w:val="num" w:pos="780"/>
        </w:tabs>
        <w:spacing w:after="104" w:line="300" w:lineRule="auto"/>
        <w:ind w:left="1028" w:right="310" w:hanging="36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2．</w:t>
      </w:r>
      <w:r w:rsidRPr="00B70871">
        <w:rPr>
          <w:rFonts w:ascii="Times New Roman" w:eastAsia="宋体" w:hAnsi="Times New Roman" w:cs="Times New Roman"/>
          <w:color w:val="333333"/>
          <w:kern w:val="0"/>
          <w:sz w:val="14"/>
          <w:szCs w:val="14"/>
        </w:rPr>
        <w:t xml:space="preserve"> </w:t>
      </w:r>
      <w:r w:rsidRPr="00B70871">
        <w:rPr>
          <w:rFonts w:ascii="宋体" w:eastAsia="宋体" w:hAnsi="宋体" w:cs="宋体" w:hint="eastAsia"/>
          <w:color w:val="333333"/>
          <w:kern w:val="0"/>
          <w:sz w:val="20"/>
          <w:szCs w:val="20"/>
        </w:rPr>
        <w:t>配合各院系建立实习基地。</w:t>
      </w:r>
    </w:p>
    <w:p w:rsidR="00B70871" w:rsidRPr="00B70871" w:rsidRDefault="00B70871" w:rsidP="00B70871">
      <w:pPr>
        <w:widowControl/>
        <w:shd w:val="clear" w:color="auto" w:fill="FFFFFF"/>
        <w:tabs>
          <w:tab w:val="num" w:pos="780"/>
        </w:tabs>
        <w:spacing w:after="104" w:line="300" w:lineRule="auto"/>
        <w:ind w:left="1028" w:right="310" w:hanging="36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3．</w:t>
      </w:r>
      <w:r w:rsidRPr="00B70871">
        <w:rPr>
          <w:rFonts w:ascii="Times New Roman" w:eastAsia="宋体" w:hAnsi="Times New Roman" w:cs="Times New Roman"/>
          <w:color w:val="333333"/>
          <w:kern w:val="0"/>
          <w:sz w:val="14"/>
          <w:szCs w:val="14"/>
        </w:rPr>
        <w:t xml:space="preserve"> </w:t>
      </w:r>
      <w:r w:rsidRPr="00B70871">
        <w:rPr>
          <w:rFonts w:ascii="宋体" w:eastAsia="宋体" w:hAnsi="宋体" w:cs="宋体" w:hint="eastAsia"/>
          <w:color w:val="333333"/>
          <w:kern w:val="0"/>
          <w:sz w:val="20"/>
          <w:szCs w:val="20"/>
        </w:rPr>
        <w:t>审核、汇总各院系上报的年度实习计划，并根据计划进行实习经费的核算分配。</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4．负责学生劳保用品的管理工作。</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5．对实习人数较多的实习基地，负责组织由</w:t>
      </w:r>
      <w:proofErr w:type="gramStart"/>
      <w:r w:rsidRPr="00B70871">
        <w:rPr>
          <w:rFonts w:ascii="宋体" w:eastAsia="宋体" w:hAnsi="宋体" w:cs="宋体" w:hint="eastAsia"/>
          <w:color w:val="333333"/>
          <w:kern w:val="0"/>
          <w:sz w:val="20"/>
          <w:szCs w:val="20"/>
        </w:rPr>
        <w:t>校实践</w:t>
      </w:r>
      <w:proofErr w:type="gramEnd"/>
      <w:r w:rsidRPr="00B70871">
        <w:rPr>
          <w:rFonts w:ascii="宋体" w:eastAsia="宋体" w:hAnsi="宋体" w:cs="宋体" w:hint="eastAsia"/>
          <w:color w:val="333333"/>
          <w:kern w:val="0"/>
          <w:sz w:val="20"/>
          <w:szCs w:val="20"/>
        </w:rPr>
        <w:t>教学督导专家及各院系领导组成的检查小组，深入基地检查实习情况。</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（二）院系的职责</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1．制订实习计划</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①在教务处的组织下，对实习单位进行实地考察，签订实习协议书，确保实习单位的相对稳定。</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15"/>
          <w:szCs w:val="15"/>
        </w:rPr>
      </w:pPr>
      <w:r w:rsidRPr="00B70871">
        <w:rPr>
          <w:rFonts w:ascii="宋体" w:eastAsia="宋体" w:hAnsi="宋体" w:cs="宋体" w:hint="eastAsia"/>
          <w:color w:val="333333"/>
          <w:kern w:val="0"/>
          <w:sz w:val="20"/>
          <w:szCs w:val="20"/>
        </w:rPr>
        <w:lastRenderedPageBreak/>
        <w:t>②与实习基地商讨制订年度实习计划，填报《哈尔滨工业大学实习计划》（表I），</w:t>
      </w:r>
      <w:r w:rsidRPr="00B70871">
        <w:rPr>
          <w:rFonts w:ascii="宋体" w:eastAsia="宋体" w:hAnsi="宋体" w:cs="宋体" w:hint="eastAsia"/>
          <w:color w:val="333333"/>
          <w:kern w:val="0"/>
          <w:sz w:val="15"/>
          <w:szCs w:val="15"/>
        </w:rPr>
        <w:t>于每年10月15日前报送教务处实践教学科存档，实习计划一经制定，原则上2－3年内不再变动，如有调整，应及时与教务处联系。</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2．制订实习大纲，组织编写实习指导书，完善实习教学文件，并做到相对稳定。实习教学文件在实习时发至每个实习单位、实习学生和实习指导人员，并送教务处实验实习科存档。</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3．选派指导教师和带队教师</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①选派责任心强、有经验的中级职称及中级职称以上的教师做实习指导教师。带队教师应有副高职以上（含副高职）职称，并应有指导实习的经验。</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15"/>
          <w:szCs w:val="15"/>
        </w:rPr>
      </w:pPr>
      <w:r w:rsidRPr="00B70871">
        <w:rPr>
          <w:rFonts w:ascii="宋体" w:eastAsia="宋体" w:hAnsi="宋体" w:cs="宋体" w:hint="eastAsia"/>
          <w:color w:val="333333"/>
          <w:kern w:val="0"/>
          <w:sz w:val="20"/>
          <w:szCs w:val="20"/>
        </w:rPr>
        <w:t>②实习一般按</w:t>
      </w:r>
      <w:r w:rsidRPr="00B70871">
        <w:rPr>
          <w:rFonts w:ascii="宋体" w:eastAsia="宋体" w:hAnsi="宋体" w:cs="宋体" w:hint="eastAsia"/>
          <w:color w:val="333333"/>
          <w:kern w:val="0"/>
          <w:sz w:val="15"/>
          <w:szCs w:val="15"/>
        </w:rPr>
        <w:t>12－17名学生配备一名指导教师，凡结合工程的实习或毕业实习，为保证教学和生产任务的质量，指导教师人数应适当增加。</w:t>
      </w:r>
      <w:proofErr w:type="gramStart"/>
      <w:r w:rsidRPr="00B70871">
        <w:rPr>
          <w:rFonts w:ascii="宋体" w:eastAsia="宋体" w:hAnsi="宋体" w:cs="宋体" w:hint="eastAsia"/>
          <w:color w:val="333333"/>
          <w:kern w:val="0"/>
          <w:sz w:val="15"/>
          <w:szCs w:val="15"/>
        </w:rPr>
        <w:t>实习较</w:t>
      </w:r>
      <w:proofErr w:type="gramEnd"/>
      <w:r w:rsidRPr="00B70871">
        <w:rPr>
          <w:rFonts w:ascii="宋体" w:eastAsia="宋体" w:hAnsi="宋体" w:cs="宋体" w:hint="eastAsia"/>
          <w:color w:val="333333"/>
          <w:kern w:val="0"/>
          <w:sz w:val="15"/>
          <w:szCs w:val="15"/>
        </w:rPr>
        <w:t>集中的应增派班主任或辅导员随班下厂，切实加强实习的组织管理和政治思想工作。</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③组织指导教师提前与实习单位联系，会同有关人员制订出切实可行的实习方案，并组织实施。</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4．组织实习前的动员教育活动。</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5．认真总结工作，组织教师进行经验交流。</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（三）带队教师的职责</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1．带队教师负责实习学生的全面管理工作。</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2．带队教师在实习前负责到所在院（系）及财务处办理实习经费借款手续。</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3．带队教师在实习结束后，负责收齐有关实习票据并办理报销手续。</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4．带队教师负责撰写《实习情况报告》（表</w:t>
      </w:r>
      <w:r w:rsidRPr="00B70871">
        <w:rPr>
          <w:rFonts w:ascii="宋体" w:eastAsia="宋体" w:hAnsi="宋体" w:cs="宋体" w:hint="eastAsia"/>
          <w:noProof/>
          <w:color w:val="333333"/>
          <w:kern w:val="0"/>
          <w:sz w:val="20"/>
          <w:szCs w:val="20"/>
        </w:rPr>
        <w:t>II</w:t>
      </w:r>
      <w:r w:rsidRPr="00B70871">
        <w:rPr>
          <w:rFonts w:ascii="宋体" w:eastAsia="宋体" w:hAnsi="宋体" w:cs="宋体" w:hint="eastAsia"/>
          <w:color w:val="333333"/>
          <w:kern w:val="0"/>
          <w:sz w:val="20"/>
          <w:szCs w:val="20"/>
        </w:rPr>
        <w:t>），并将《实习情况报告》上交教务处实践教学科及所在院（系）教学秘书处存档。</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5．分散实习时，带队教师应认真填写《分散实习考核提纲》（表</w:t>
      </w:r>
      <w:r w:rsidRPr="00B70871">
        <w:rPr>
          <w:rFonts w:ascii="宋体" w:eastAsia="宋体" w:hAnsi="宋体" w:cs="宋体" w:hint="eastAsia"/>
          <w:noProof/>
          <w:color w:val="333333"/>
          <w:kern w:val="0"/>
          <w:sz w:val="20"/>
          <w:szCs w:val="20"/>
        </w:rPr>
        <w:t>III</w:t>
      </w:r>
      <w:r w:rsidRPr="00B70871">
        <w:rPr>
          <w:rFonts w:ascii="宋体" w:eastAsia="宋体" w:hAnsi="宋体" w:cs="宋体" w:hint="eastAsia"/>
          <w:color w:val="333333"/>
          <w:kern w:val="0"/>
          <w:sz w:val="20"/>
          <w:szCs w:val="20"/>
        </w:rPr>
        <w:t>），并分发给每个实习学生。</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b/>
          <w:color w:val="333333"/>
          <w:kern w:val="0"/>
          <w:sz w:val="20"/>
          <w:szCs w:val="20"/>
        </w:rPr>
      </w:pPr>
      <w:r w:rsidRPr="00B70871">
        <w:rPr>
          <w:rFonts w:ascii="宋体" w:eastAsia="宋体" w:hAnsi="宋体" w:cs="宋体" w:hint="eastAsia"/>
          <w:b/>
          <w:color w:val="333333"/>
          <w:kern w:val="0"/>
          <w:sz w:val="20"/>
          <w:szCs w:val="20"/>
        </w:rPr>
        <w:t>三、实习经费管理规定</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为保证实习经费专款专用落在实处，请各院系经费负责人严格把关，实习带队教师严格按照以下要求，支配学校限额内的实习经费。</w:t>
      </w:r>
    </w:p>
    <w:p w:rsidR="00B70871" w:rsidRPr="00B70871" w:rsidRDefault="00B70871" w:rsidP="00B70871">
      <w:pPr>
        <w:widowControl/>
        <w:shd w:val="clear" w:color="auto" w:fill="FFFFFF"/>
        <w:spacing w:after="104" w:line="300" w:lineRule="auto"/>
        <w:ind w:left="310" w:right="310" w:firstLineChars="195" w:firstLine="39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1．实习管理费（进厂费）</w:t>
      </w:r>
    </w:p>
    <w:p w:rsidR="00B70871" w:rsidRPr="00B70871" w:rsidRDefault="00B70871" w:rsidP="00B70871">
      <w:pPr>
        <w:widowControl/>
        <w:shd w:val="clear" w:color="auto" w:fill="FFFFFF"/>
        <w:spacing w:after="104" w:line="300" w:lineRule="auto"/>
        <w:ind w:left="310" w:right="310" w:firstLineChars="195" w:firstLine="39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实习单位向学校收取实习管理费（进厂费），由实习单位开出正式收据，并加盖财务公章，学校凭据报销。</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2．实习讲课费</w:t>
      </w:r>
    </w:p>
    <w:p w:rsidR="00B70871" w:rsidRPr="00B70871" w:rsidRDefault="00B70871" w:rsidP="00B70871">
      <w:pPr>
        <w:widowControl/>
        <w:shd w:val="clear" w:color="auto" w:fill="FFFFFF"/>
        <w:spacing w:after="104" w:line="300" w:lineRule="auto"/>
        <w:ind w:left="310" w:right="310" w:firstLineChars="195" w:firstLine="39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lastRenderedPageBreak/>
        <w:t>支付实习讲课费（</w:t>
      </w:r>
      <w:proofErr w:type="gramStart"/>
      <w:r w:rsidRPr="00B70871">
        <w:rPr>
          <w:rFonts w:ascii="宋体" w:eastAsia="宋体" w:hAnsi="宋体" w:cs="宋体" w:hint="eastAsia"/>
          <w:color w:val="333333"/>
          <w:kern w:val="0"/>
          <w:sz w:val="20"/>
          <w:szCs w:val="20"/>
        </w:rPr>
        <w:t>含参观</w:t>
      </w:r>
      <w:proofErr w:type="gramEnd"/>
      <w:r w:rsidRPr="00B70871">
        <w:rPr>
          <w:rFonts w:ascii="宋体" w:eastAsia="宋体" w:hAnsi="宋体" w:cs="宋体" w:hint="eastAsia"/>
          <w:color w:val="333333"/>
          <w:kern w:val="0"/>
          <w:sz w:val="20"/>
          <w:szCs w:val="20"/>
        </w:rPr>
        <w:t>时指导人员酬金）时，需填写《实习指导及讲课酬金表》（表</w:t>
      </w:r>
      <w:r w:rsidRPr="00B70871">
        <w:rPr>
          <w:rFonts w:ascii="宋体" w:eastAsia="宋体" w:hAnsi="宋体" w:cs="宋体" w:hint="eastAsia"/>
          <w:noProof/>
          <w:color w:val="333333"/>
          <w:kern w:val="0"/>
          <w:sz w:val="20"/>
          <w:szCs w:val="20"/>
        </w:rPr>
        <w:t>IV</w:t>
      </w:r>
      <w:r w:rsidRPr="00B70871">
        <w:rPr>
          <w:rFonts w:ascii="宋体" w:eastAsia="宋体" w:hAnsi="宋体" w:cs="宋体" w:hint="eastAsia"/>
          <w:color w:val="333333"/>
          <w:kern w:val="0"/>
          <w:sz w:val="20"/>
          <w:szCs w:val="20"/>
        </w:rPr>
        <w:t>），并加盖实习单位公章，返校后凭据报销。讲课、指导学时原则上理工科类（不含土建类）不应超过</w:t>
      </w:r>
      <w:proofErr w:type="gramStart"/>
      <w:r w:rsidRPr="00B70871">
        <w:rPr>
          <w:rFonts w:ascii="宋体" w:eastAsia="宋体" w:hAnsi="宋体" w:cs="宋体" w:hint="eastAsia"/>
          <w:color w:val="333333"/>
          <w:kern w:val="0"/>
          <w:sz w:val="20"/>
          <w:szCs w:val="20"/>
        </w:rPr>
        <w:t>实习总</w:t>
      </w:r>
      <w:proofErr w:type="gramEnd"/>
      <w:r w:rsidRPr="00B70871">
        <w:rPr>
          <w:rFonts w:ascii="宋体" w:eastAsia="宋体" w:hAnsi="宋体" w:cs="宋体" w:hint="eastAsia"/>
          <w:color w:val="333333"/>
          <w:kern w:val="0"/>
          <w:sz w:val="20"/>
          <w:szCs w:val="20"/>
        </w:rPr>
        <w:t>学时的20%，文管类、土建类不应超过</w:t>
      </w:r>
      <w:proofErr w:type="gramStart"/>
      <w:r w:rsidRPr="00B70871">
        <w:rPr>
          <w:rFonts w:ascii="宋体" w:eastAsia="宋体" w:hAnsi="宋体" w:cs="宋体" w:hint="eastAsia"/>
          <w:color w:val="333333"/>
          <w:kern w:val="0"/>
          <w:sz w:val="20"/>
          <w:szCs w:val="20"/>
        </w:rPr>
        <w:t>实习总</w:t>
      </w:r>
      <w:proofErr w:type="gramEnd"/>
      <w:r w:rsidRPr="00B70871">
        <w:rPr>
          <w:rFonts w:ascii="宋体" w:eastAsia="宋体" w:hAnsi="宋体" w:cs="宋体" w:hint="eastAsia"/>
          <w:color w:val="333333"/>
          <w:kern w:val="0"/>
          <w:sz w:val="20"/>
          <w:szCs w:val="20"/>
        </w:rPr>
        <w:t>学时的40%。讲课酬金的支付标准，中级职称每学时不应超过50元，高级职称每学时不应超过80元，技术人员指导费每学时20元/（10人组）、每学时30元/（20人组）、每学时50元/班。</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3．实习旅费</w:t>
      </w:r>
    </w:p>
    <w:p w:rsidR="00B70871" w:rsidRPr="00B70871" w:rsidRDefault="00B70871" w:rsidP="00B70871">
      <w:pPr>
        <w:widowControl/>
        <w:shd w:val="clear" w:color="auto" w:fill="FFFFFF"/>
        <w:spacing w:after="104" w:line="300" w:lineRule="auto"/>
        <w:ind w:left="310" w:right="310" w:firstLineChars="193" w:firstLine="386"/>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指导教师旅费标准等同于教职工差旅费报销标准。学生去外地实习的车船票（硬座），公交车票，带队教师应全部收齐，凭据报销。如统一租车发生的费用，应凭发票报销。</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4．实习住宿费</w:t>
      </w:r>
    </w:p>
    <w:p w:rsidR="00B70871" w:rsidRPr="00B70871" w:rsidRDefault="00B70871" w:rsidP="00B70871">
      <w:pPr>
        <w:widowControl/>
        <w:shd w:val="clear" w:color="auto" w:fill="FFFFFF"/>
        <w:spacing w:after="104" w:line="300" w:lineRule="auto"/>
        <w:ind w:left="310" w:right="310" w:firstLineChars="195" w:firstLine="39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实习指导教师和学生住宿费</w:t>
      </w:r>
      <w:proofErr w:type="gramStart"/>
      <w:r w:rsidRPr="00B70871">
        <w:rPr>
          <w:rFonts w:ascii="宋体" w:eastAsia="宋体" w:hAnsi="宋体" w:cs="宋体" w:hint="eastAsia"/>
          <w:color w:val="333333"/>
          <w:kern w:val="0"/>
          <w:sz w:val="20"/>
          <w:szCs w:val="20"/>
        </w:rPr>
        <w:t>凭正式</w:t>
      </w:r>
      <w:proofErr w:type="gramEnd"/>
      <w:r w:rsidRPr="00B70871">
        <w:rPr>
          <w:rFonts w:ascii="宋体" w:eastAsia="宋体" w:hAnsi="宋体" w:cs="宋体" w:hint="eastAsia"/>
          <w:color w:val="333333"/>
          <w:kern w:val="0"/>
          <w:sz w:val="20"/>
          <w:szCs w:val="20"/>
        </w:rPr>
        <w:t>票据报销。指导教师宿费标准等同于教职工出差标准，学生宿费标准应根据实习经费统筹安排。学生住宿需要自带行李时，托运费凭据报销。</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5．实习伙食补助费</w:t>
      </w:r>
    </w:p>
    <w:p w:rsidR="00B70871" w:rsidRPr="00B70871" w:rsidRDefault="00B70871" w:rsidP="00B70871">
      <w:pPr>
        <w:widowControl/>
        <w:shd w:val="clear" w:color="auto" w:fill="FFFFFF"/>
        <w:spacing w:after="104" w:line="300" w:lineRule="auto"/>
        <w:ind w:left="310" w:right="310" w:firstLineChars="195" w:firstLine="39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 xml:space="preserve">教师伙食补助费按学校差旅费报销有关标准执行，学生不享受伙食补助待遇。 </w:t>
      </w:r>
    </w:p>
    <w:p w:rsidR="00B70871" w:rsidRPr="00B70871" w:rsidRDefault="00B70871" w:rsidP="00B70871">
      <w:pPr>
        <w:widowControl/>
        <w:shd w:val="clear" w:color="auto" w:fill="FFFFFF"/>
        <w:spacing w:after="104" w:line="300" w:lineRule="auto"/>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6．实习经费不得用于其它费用。</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7．各院（系）应严格把关，对违反规定所使用的经费，不予报销，对违纪的指导教师将酌情扣减其教学工作量补贴。</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8．对不按实习计划执行实习任务或任意变更实习地点的院（系），一经检查发现，教务处将削减下一年的实习经费。</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b/>
          <w:color w:val="333333"/>
          <w:kern w:val="0"/>
          <w:sz w:val="20"/>
          <w:szCs w:val="20"/>
        </w:rPr>
      </w:pPr>
      <w:r w:rsidRPr="00B70871">
        <w:rPr>
          <w:rFonts w:ascii="宋体" w:eastAsia="宋体" w:hAnsi="宋体" w:cs="宋体" w:hint="eastAsia"/>
          <w:b/>
          <w:color w:val="333333"/>
          <w:kern w:val="0"/>
          <w:sz w:val="20"/>
          <w:szCs w:val="20"/>
        </w:rPr>
        <w:t>四、实习成绩的考核</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实习结束前，教师需与实习单位指导人员共同对学生进行成绩评定。实习成绩应根据学生的工作态度、学习效果、出勤情况以及考核成绩等予以综合评分，并按优、良、中、及格、不及格五级记分。各级评分标准如下：</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优：实习态度认真、主动、好学，实习任务完成好，达到实习大纲的要求，实习报告和实习日记质量高，能独立完成教师布置的专题作业或对某些问题有独到见解，考核时回答问题完整正确，具有较强的表达能力。</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良：实习期间表现较好，能较好地完成实习任务，实习报告和实习日记达到实习大纲的要求，质量较好，能较好地完成专题作业，在考核时能比较完满地回答问题。</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中：实习期间表现尚好，达到实习大纲中规定的主要要求，能完成实习报告和实习日记，质量一般，考核时能正确地回答主要问题。</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lastRenderedPageBreak/>
        <w:t>及格：实习期间表现一般，基本达到实习大纲的要求，但不够完满，能够完成实习报告及实习日记，但不够系统，在考核时能基本回答主要问题，但有某些错误。</w:t>
      </w:r>
    </w:p>
    <w:p w:rsidR="00B70871" w:rsidRPr="00B70871" w:rsidRDefault="00B70871" w:rsidP="00B70871">
      <w:pPr>
        <w:widowControl/>
        <w:shd w:val="clear" w:color="auto" w:fill="FFFFFF"/>
        <w:spacing w:after="104"/>
        <w:ind w:left="310" w:right="310" w:firstLineChars="200" w:firstLine="40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不及格：实习期间表现差，未能达到实习大纲所规定的基本要求，实习报告和实习日记质量较差，在考核时主要问题解答错误；或实习期间缺勤超过三分之一者，均为不及格。</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color w:val="333333"/>
          <w:kern w:val="0"/>
          <w:sz w:val="20"/>
          <w:szCs w:val="20"/>
        </w:rPr>
        <w:t>实习成绩不及格者必须重修。</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b/>
          <w:color w:val="333333"/>
          <w:kern w:val="0"/>
          <w:sz w:val="20"/>
          <w:szCs w:val="20"/>
        </w:rPr>
      </w:pPr>
      <w:r w:rsidRPr="00B70871">
        <w:rPr>
          <w:rFonts w:ascii="宋体" w:eastAsia="宋体" w:hAnsi="宋体" w:cs="宋体" w:hint="eastAsia"/>
          <w:b/>
          <w:color w:val="333333"/>
          <w:kern w:val="0"/>
          <w:sz w:val="20"/>
          <w:szCs w:val="20"/>
        </w:rPr>
        <w:t>五、本规定自发布之日起实行，原实习工作管理规定废止。</w:t>
      </w:r>
    </w:p>
    <w:p w:rsidR="00B70871" w:rsidRPr="00B70871" w:rsidRDefault="00B70871" w:rsidP="00B70871">
      <w:pPr>
        <w:widowControl/>
        <w:shd w:val="clear" w:color="auto" w:fill="FFFFFF"/>
        <w:spacing w:after="104" w:line="300" w:lineRule="auto"/>
        <w:ind w:left="310" w:right="310" w:firstLine="420"/>
        <w:jc w:val="left"/>
        <w:rPr>
          <w:rFonts w:ascii="宋体" w:eastAsia="宋体" w:hAnsi="宋体" w:cs="宋体"/>
          <w:color w:val="333333"/>
          <w:kern w:val="0"/>
          <w:sz w:val="20"/>
          <w:szCs w:val="20"/>
        </w:rPr>
      </w:pPr>
      <w:r w:rsidRPr="00B70871">
        <w:rPr>
          <w:rFonts w:ascii="宋体" w:eastAsia="宋体" w:hAnsi="宋体" w:cs="宋体" w:hint="eastAsia"/>
          <w:b/>
          <w:color w:val="333333"/>
          <w:kern w:val="0"/>
          <w:sz w:val="20"/>
          <w:szCs w:val="20"/>
        </w:rPr>
        <w:t>六、本规定解释权属教务处。</w:t>
      </w:r>
      <w:r w:rsidRPr="00B70871">
        <w:rPr>
          <w:rFonts w:ascii="宋体" w:eastAsia="宋体" w:hAnsi="宋体" w:cs="宋体" w:hint="eastAsia"/>
          <w:color w:val="333333"/>
          <w:kern w:val="0"/>
          <w:sz w:val="20"/>
          <w:szCs w:val="20"/>
        </w:rPr>
        <w:t xml:space="preserve"> </w:t>
      </w:r>
    </w:p>
    <w:p w:rsidR="008E2F33" w:rsidRPr="00B70871" w:rsidRDefault="008E2F33"/>
    <w:sectPr w:rsidR="008E2F33" w:rsidRPr="00B70871" w:rsidSect="00E33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7B3" w:rsidRDefault="008B07B3" w:rsidP="00B70871">
      <w:r>
        <w:separator/>
      </w:r>
    </w:p>
  </w:endnote>
  <w:endnote w:type="continuationSeparator" w:id="0">
    <w:p w:rsidR="008B07B3" w:rsidRDefault="008B07B3" w:rsidP="00B708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7B3" w:rsidRDefault="008B07B3" w:rsidP="00B70871">
      <w:r>
        <w:separator/>
      </w:r>
    </w:p>
  </w:footnote>
  <w:footnote w:type="continuationSeparator" w:id="0">
    <w:p w:rsidR="008B07B3" w:rsidRDefault="008B07B3" w:rsidP="00B708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871"/>
    <w:rsid w:val="008B07B3"/>
    <w:rsid w:val="008E2F33"/>
    <w:rsid w:val="00B70871"/>
    <w:rsid w:val="00D97E0E"/>
    <w:rsid w:val="00E33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E73"/>
    <w:pPr>
      <w:widowControl w:val="0"/>
      <w:jc w:val="both"/>
    </w:pPr>
  </w:style>
  <w:style w:type="paragraph" w:styleId="1">
    <w:name w:val="heading 1"/>
    <w:basedOn w:val="a"/>
    <w:link w:val="1Char"/>
    <w:uiPriority w:val="9"/>
    <w:qFormat/>
    <w:rsid w:val="00D97E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0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0871"/>
    <w:rPr>
      <w:sz w:val="18"/>
      <w:szCs w:val="18"/>
    </w:rPr>
  </w:style>
  <w:style w:type="paragraph" w:styleId="a4">
    <w:name w:val="footer"/>
    <w:basedOn w:val="a"/>
    <w:link w:val="Char0"/>
    <w:uiPriority w:val="99"/>
    <w:semiHidden/>
    <w:unhideWhenUsed/>
    <w:rsid w:val="00B708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0871"/>
    <w:rPr>
      <w:sz w:val="18"/>
      <w:szCs w:val="18"/>
    </w:rPr>
  </w:style>
  <w:style w:type="character" w:customStyle="1" w:styleId="1Char">
    <w:name w:val="标题 1 Char"/>
    <w:basedOn w:val="a0"/>
    <w:link w:val="1"/>
    <w:uiPriority w:val="9"/>
    <w:rsid w:val="00D97E0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49026117">
      <w:bodyDiv w:val="1"/>
      <w:marLeft w:val="0"/>
      <w:marRight w:val="0"/>
      <w:marTop w:val="0"/>
      <w:marBottom w:val="0"/>
      <w:divBdr>
        <w:top w:val="none" w:sz="0" w:space="0" w:color="auto"/>
        <w:left w:val="none" w:sz="0" w:space="0" w:color="auto"/>
        <w:bottom w:val="none" w:sz="0" w:space="0" w:color="auto"/>
        <w:right w:val="none" w:sz="0" w:space="0" w:color="auto"/>
      </w:divBdr>
      <w:divsChild>
        <w:div w:id="932281207">
          <w:marLeft w:val="0"/>
          <w:marRight w:val="0"/>
          <w:marTop w:val="0"/>
          <w:marBottom w:val="0"/>
          <w:divBdr>
            <w:top w:val="none" w:sz="0" w:space="0" w:color="auto"/>
            <w:left w:val="none" w:sz="0" w:space="0" w:color="auto"/>
            <w:bottom w:val="none" w:sz="0" w:space="0" w:color="auto"/>
            <w:right w:val="none" w:sz="0" w:space="0" w:color="auto"/>
          </w:divBdr>
          <w:divsChild>
            <w:div w:id="75515470">
              <w:marLeft w:val="0"/>
              <w:marRight w:val="0"/>
              <w:marTop w:val="0"/>
              <w:marBottom w:val="0"/>
              <w:divBdr>
                <w:top w:val="none" w:sz="0" w:space="0" w:color="auto"/>
                <w:left w:val="none" w:sz="0" w:space="0" w:color="auto"/>
                <w:bottom w:val="none" w:sz="0" w:space="0" w:color="auto"/>
                <w:right w:val="none" w:sz="0" w:space="0" w:color="auto"/>
              </w:divBdr>
              <w:divsChild>
                <w:div w:id="943610349">
                  <w:marLeft w:val="0"/>
                  <w:marRight w:val="0"/>
                  <w:marTop w:val="0"/>
                  <w:marBottom w:val="0"/>
                  <w:divBdr>
                    <w:top w:val="none" w:sz="0" w:space="0" w:color="auto"/>
                    <w:left w:val="none" w:sz="0" w:space="0" w:color="auto"/>
                    <w:bottom w:val="none" w:sz="0" w:space="0" w:color="auto"/>
                    <w:right w:val="none" w:sz="0" w:space="0" w:color="auto"/>
                  </w:divBdr>
                  <w:divsChild>
                    <w:div w:id="1283195972">
                      <w:marLeft w:val="0"/>
                      <w:marRight w:val="0"/>
                      <w:marTop w:val="0"/>
                      <w:marBottom w:val="0"/>
                      <w:divBdr>
                        <w:top w:val="none" w:sz="0" w:space="0" w:color="auto"/>
                        <w:left w:val="none" w:sz="0" w:space="0" w:color="auto"/>
                        <w:bottom w:val="none" w:sz="0" w:space="0" w:color="auto"/>
                        <w:right w:val="none" w:sz="0" w:space="0" w:color="auto"/>
                      </w:divBdr>
                      <w:divsChild>
                        <w:div w:id="210388729">
                          <w:marLeft w:val="186"/>
                          <w:marRight w:val="186"/>
                          <w:marTop w:val="0"/>
                          <w:marBottom w:val="0"/>
                          <w:divBdr>
                            <w:top w:val="none" w:sz="0" w:space="0" w:color="auto"/>
                            <w:left w:val="none" w:sz="0" w:space="0" w:color="auto"/>
                            <w:bottom w:val="none" w:sz="0" w:space="0" w:color="auto"/>
                            <w:right w:val="none" w:sz="0" w:space="0" w:color="auto"/>
                          </w:divBdr>
                          <w:divsChild>
                            <w:div w:id="1404332340">
                              <w:marLeft w:val="0"/>
                              <w:marRight w:val="0"/>
                              <w:marTop w:val="0"/>
                              <w:marBottom w:val="0"/>
                              <w:divBdr>
                                <w:top w:val="none" w:sz="0" w:space="0" w:color="auto"/>
                                <w:left w:val="none" w:sz="0" w:space="0" w:color="auto"/>
                                <w:bottom w:val="none" w:sz="0" w:space="0" w:color="auto"/>
                                <w:right w:val="none" w:sz="0" w:space="0" w:color="auto"/>
                              </w:divBdr>
                              <w:divsChild>
                                <w:div w:id="1294412051">
                                  <w:marLeft w:val="62"/>
                                  <w:marRight w:val="62"/>
                                  <w:marTop w:val="0"/>
                                  <w:marBottom w:val="0"/>
                                  <w:divBdr>
                                    <w:top w:val="none" w:sz="0" w:space="0" w:color="auto"/>
                                    <w:left w:val="none" w:sz="0" w:space="0" w:color="auto"/>
                                    <w:bottom w:val="none" w:sz="0" w:space="0" w:color="auto"/>
                                    <w:right w:val="none" w:sz="0" w:space="0" w:color="auto"/>
                                  </w:divBdr>
                                  <w:divsChild>
                                    <w:div w:id="10348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2016-07-05T07:29:00Z</dcterms:created>
  <dcterms:modified xsi:type="dcterms:W3CDTF">2018-03-19T02:41:00Z</dcterms:modified>
</cp:coreProperties>
</file>